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66C" w:rsidRPr="001C366C" w:rsidRDefault="001C366C" w:rsidP="001A1E30">
      <w:pPr>
        <w:widowControl w:val="0"/>
        <w:suppressAutoHyphens/>
        <w:spacing w:after="0" w:line="360" w:lineRule="auto"/>
        <w:jc w:val="both"/>
        <w:rPr>
          <w:rFonts w:ascii="Times New Roman" w:eastAsia="SimSun" w:hAnsi="Times New Roman" w:cs="Times New Roman"/>
          <w:b/>
          <w:kern w:val="2"/>
          <w:sz w:val="24"/>
          <w:szCs w:val="24"/>
          <w:lang w:eastAsia="zh-CN" w:bidi="hi-IN"/>
        </w:rPr>
      </w:pPr>
      <w:r w:rsidRPr="001C366C">
        <w:rPr>
          <w:rFonts w:ascii="Times New Roman" w:eastAsia="SimSun" w:hAnsi="Times New Roman" w:cs="Mangal"/>
          <w:b/>
          <w:bCs/>
          <w:kern w:val="2"/>
          <w:sz w:val="24"/>
          <w:szCs w:val="24"/>
          <w:lang w:eastAsia="zh-CN" w:bidi="hi-IN"/>
        </w:rPr>
        <w:t>Görevin Adı: Taşınır Kayıt Yetkilisi</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b/>
          <w:kern w:val="2"/>
          <w:sz w:val="24"/>
          <w:szCs w:val="24"/>
          <w:lang w:eastAsia="zh-CN" w:bidi="hi-IN"/>
        </w:rPr>
        <w:t>1.Görevin Kısa Tanımı:</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b/>
          <w:kern w:val="2"/>
          <w:sz w:val="24"/>
          <w:szCs w:val="24"/>
          <w:lang w:eastAsia="zh-CN" w:bidi="hi-IN"/>
        </w:rPr>
      </w:pPr>
      <w:r w:rsidRPr="001C366C">
        <w:rPr>
          <w:rFonts w:ascii="Times New Roman" w:eastAsia="SimSun" w:hAnsi="Times New Roman" w:cs="Times New Roman"/>
          <w:kern w:val="2"/>
          <w:sz w:val="24"/>
          <w:szCs w:val="24"/>
          <w:lang w:eastAsia="zh-CN" w:bidi="hi-IN"/>
        </w:rPr>
        <w:t xml:space="preserve">Gümüşhane Üniversitesi üst yönetimi tarafından belirlenen amaç ve ilkelere uygun olarak; </w:t>
      </w:r>
      <w:r w:rsidR="006519E5">
        <w:rPr>
          <w:rFonts w:ascii="Times New Roman" w:eastAsia="SimSun" w:hAnsi="Times New Roman" w:cs="Times New Roman"/>
          <w:bCs/>
          <w:kern w:val="2"/>
          <w:sz w:val="24"/>
          <w:szCs w:val="24"/>
          <w:lang w:eastAsia="zh-CN" w:bidi="hi-IN"/>
        </w:rPr>
        <w:t>Kütüphane ve Dokümantasyon</w:t>
      </w:r>
      <w:r w:rsidRPr="001C366C">
        <w:rPr>
          <w:rFonts w:ascii="Times New Roman" w:eastAsia="SimSun" w:hAnsi="Times New Roman" w:cs="Times New Roman"/>
          <w:bCs/>
          <w:kern w:val="2"/>
          <w:sz w:val="24"/>
          <w:szCs w:val="24"/>
          <w:lang w:eastAsia="zh-CN" w:bidi="hi-IN"/>
        </w:rPr>
        <w:t xml:space="preserve"> Daire Başkanlığında </w:t>
      </w:r>
      <w:r w:rsidRPr="001C366C">
        <w:rPr>
          <w:rFonts w:ascii="Times New Roman" w:eastAsia="SimSun" w:hAnsi="Times New Roman" w:cs="Times New Roman"/>
          <w:kern w:val="2"/>
          <w:sz w:val="24"/>
          <w:szCs w:val="24"/>
          <w:lang w:eastAsia="zh-CN" w:bidi="hi-IN"/>
        </w:rPr>
        <w:t>gerekli tüm faaliyetlerinin etkenlik ve verimlilik ilkelerine uygun olarak yürütülmesi amacıyla mevzuata uygun olarak alanıyla ilgili çalışmaları sürdürür.</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shd w:val="clear" w:color="auto" w:fill="FFFFFF"/>
          <w:lang w:eastAsia="zh-CN" w:bidi="hi-IN"/>
        </w:rPr>
      </w:pPr>
      <w:r w:rsidRPr="001C366C">
        <w:rPr>
          <w:rFonts w:ascii="Times New Roman" w:eastAsia="SimSun" w:hAnsi="Times New Roman" w:cs="Times New Roman"/>
          <w:b/>
          <w:kern w:val="2"/>
          <w:sz w:val="24"/>
          <w:szCs w:val="24"/>
          <w:lang w:eastAsia="zh-CN" w:bidi="hi-IN"/>
        </w:rPr>
        <w:t>2.Görevi ve Sorumlulukları:</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2.1 Tüketim ve demirbaş ( eğitim malzemeleri, kırtasiye, bina bakım ve onarım malzemeleri, ahşap ve metal malzemeleri, elektronik donanım ve teknolojik malzemeleri, makine ve teçhizat alım ve bakımları vb.) malzemelerinin ihale ile satın alım işlemlerini yapmak.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2.2 Daire Başkanlığının tüketim ve demirbaş malzeme ihtiyaçlarını tespit etmek.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2.3 Muayenesi ve/veya kontrolü gereken taşınır malzemelerin tahlil ve kontrolünü takip etmek.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2.4 Satın alınan tüketim ve demirbaş malzemelerini kayıt altına almak için ambar memuruna teslim etmek.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2.5 İhale ve satın alım işlemlerinde tutulan evrakların arşivlenmesini yapmak.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2.6 İhale ve satın alım işlemlerinin kanun ve yönetmeliklere uygun bir şekilde yapılmasını sağlamak.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2.7 Hizmet alımı ile ilgili işlemleri yürütmek.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2.8</w:t>
      </w:r>
      <w:r w:rsidR="0081790E">
        <w:rPr>
          <w:rFonts w:ascii="Times New Roman" w:eastAsia="SimSun" w:hAnsi="Times New Roman" w:cs="Times New Roman"/>
          <w:kern w:val="2"/>
          <w:sz w:val="24"/>
          <w:szCs w:val="24"/>
          <w:lang w:eastAsia="zh-CN" w:bidi="hi-IN"/>
        </w:rPr>
        <w:t xml:space="preserve"> </w:t>
      </w:r>
      <w:r w:rsidRPr="001C366C">
        <w:rPr>
          <w:rFonts w:ascii="Times New Roman" w:eastAsia="SimSun" w:hAnsi="Times New Roman" w:cs="Times New Roman"/>
          <w:kern w:val="2"/>
          <w:sz w:val="24"/>
          <w:szCs w:val="24"/>
          <w:lang w:eastAsia="zh-CN" w:bidi="hi-IN"/>
        </w:rPr>
        <w:t xml:space="preserve">Taşınırların yılsonu sayım işlemlerini yaparak sayım cetvellerini düzenler ve </w:t>
      </w:r>
      <w:r w:rsidR="0081790E">
        <w:rPr>
          <w:rFonts w:ascii="Times New Roman" w:eastAsia="SimSun" w:hAnsi="Times New Roman" w:cs="Times New Roman"/>
          <w:kern w:val="2"/>
          <w:sz w:val="24"/>
          <w:szCs w:val="24"/>
          <w:lang w:eastAsia="zh-CN" w:bidi="hi-IN"/>
        </w:rPr>
        <w:t>Strateji Geliştirme Daire B</w:t>
      </w:r>
      <w:r w:rsidRPr="001C366C">
        <w:rPr>
          <w:rFonts w:ascii="Times New Roman" w:eastAsia="SimSun" w:hAnsi="Times New Roman" w:cs="Times New Roman"/>
          <w:kern w:val="2"/>
          <w:sz w:val="24"/>
          <w:szCs w:val="24"/>
          <w:lang w:eastAsia="zh-CN" w:bidi="hi-IN"/>
        </w:rPr>
        <w:t>aşkanlığına iletmek.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2.9 Taşınır İşlem fişi, zimmet fişi, sayım tutanağı vb. evrakların düzenlenmesini, kayıt altına alınmasını ve arşivlenmesini sağlamak.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2.10 Kullanımdan düşen demirbaş malzemelerinin tespitini yapar, değer tespit komisyonuna bildirir.</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2.11 Yatırım ve analitik bütçelerinin hazırlanmasında mutemetlik ile eşgüdümlü olarak çalışmak.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2.12 Harcama cetvellerini aylık olarak mutemetlik ile eşgüdümlü olarak takip etmek.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2.13 Tüketim ve demirbaş malzemelerinin alım evraklarında maddi hatanın bulunmamasını sağlamak.</w:t>
      </w:r>
    </w:p>
    <w:p w:rsidR="001C366C" w:rsidRPr="001C366C" w:rsidRDefault="001C366C" w:rsidP="001A1E30">
      <w:pPr>
        <w:widowControl w:val="0"/>
        <w:suppressAutoHyphens/>
        <w:autoSpaceDE w:val="0"/>
        <w:spacing w:after="0" w:line="360" w:lineRule="auto"/>
        <w:jc w:val="both"/>
        <w:rPr>
          <w:rFonts w:ascii="Times New Roman" w:eastAsia="SimSun" w:hAnsi="Times New Roman" w:cs="Mangal"/>
          <w:kern w:val="2"/>
          <w:sz w:val="24"/>
          <w:szCs w:val="24"/>
          <w:lang w:eastAsia="zh-CN" w:bidi="hi-IN"/>
        </w:rPr>
      </w:pPr>
      <w:r w:rsidRPr="001C366C">
        <w:rPr>
          <w:rFonts w:ascii="Times New Roman" w:eastAsia="SimSun" w:hAnsi="Times New Roman" w:cs="Times New Roman"/>
          <w:kern w:val="2"/>
          <w:sz w:val="24"/>
          <w:szCs w:val="24"/>
          <w:lang w:eastAsia="zh-CN" w:bidi="hi-IN"/>
        </w:rPr>
        <w:t>2.14 Ambar memurunun bulunmadığı hallerde ambar memurunun görevlerini yapmak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b/>
          <w:kern w:val="2"/>
          <w:sz w:val="24"/>
          <w:szCs w:val="24"/>
          <w:lang w:eastAsia="zh-CN" w:bidi="hi-IN"/>
        </w:rPr>
      </w:pPr>
      <w:r w:rsidRPr="001C366C">
        <w:rPr>
          <w:rFonts w:ascii="Times New Roman" w:eastAsia="SimSun" w:hAnsi="Times New Roman" w:cs="Times New Roman"/>
          <w:kern w:val="2"/>
          <w:sz w:val="24"/>
          <w:szCs w:val="24"/>
          <w:lang w:eastAsia="zh-CN" w:bidi="hi-IN"/>
        </w:rPr>
        <w:t>2.15 Daire Başkanının vereceği diğer işleri yapmak.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b/>
          <w:kern w:val="2"/>
          <w:sz w:val="24"/>
          <w:szCs w:val="24"/>
          <w:lang w:eastAsia="zh-CN" w:bidi="hi-IN"/>
        </w:rPr>
      </w:pPr>
      <w:r w:rsidRPr="001C366C">
        <w:rPr>
          <w:rFonts w:ascii="Times New Roman" w:eastAsia="SimSun" w:hAnsi="Times New Roman" w:cs="Times New Roman"/>
          <w:b/>
          <w:kern w:val="2"/>
          <w:sz w:val="24"/>
          <w:szCs w:val="24"/>
          <w:lang w:eastAsia="zh-CN" w:bidi="hi-IN"/>
        </w:rPr>
        <w:t>3.Yetkileri</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3.1 Yukarıda belirtilen görev ve sorumlulukları gerçekleştirme yetkisine sahip olmak,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lastRenderedPageBreak/>
        <w:t>3.2 Faaliyetlerinin gerektirdiği her türlü araç, gereç ve malzemeyi kullanabilmek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b/>
          <w:kern w:val="2"/>
          <w:sz w:val="24"/>
          <w:szCs w:val="24"/>
          <w:lang w:eastAsia="zh-CN" w:bidi="hi-IN"/>
        </w:rPr>
        <w:t>4.</w:t>
      </w:r>
      <w:r w:rsidRPr="0081790E">
        <w:rPr>
          <w:rFonts w:ascii="Times New Roman" w:eastAsia="SimSun" w:hAnsi="Times New Roman" w:cs="Times New Roman"/>
          <w:b/>
          <w:kern w:val="2"/>
          <w:sz w:val="24"/>
          <w:szCs w:val="24"/>
          <w:lang w:eastAsia="zh-CN" w:bidi="hi-IN"/>
        </w:rPr>
        <w:t>En Yakın Yöneticisi</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Şube Müdürü</w:t>
      </w:r>
    </w:p>
    <w:p w:rsidR="001C366C" w:rsidRPr="001C366C" w:rsidRDefault="00507D6A"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Pr>
          <w:rFonts w:ascii="Times New Roman" w:eastAsia="SimSun" w:hAnsi="Times New Roman" w:cs="Times New Roman"/>
          <w:b/>
          <w:kern w:val="2"/>
          <w:sz w:val="24"/>
          <w:szCs w:val="24"/>
          <w:lang w:eastAsia="zh-CN" w:bidi="hi-IN"/>
        </w:rPr>
        <w:t>5.Bu İşte Çalışanda</w:t>
      </w:r>
      <w:r w:rsidR="001C366C" w:rsidRPr="001C366C">
        <w:rPr>
          <w:rFonts w:ascii="Times New Roman" w:eastAsia="SimSun" w:hAnsi="Times New Roman" w:cs="Times New Roman"/>
          <w:b/>
          <w:kern w:val="2"/>
          <w:sz w:val="24"/>
          <w:szCs w:val="24"/>
          <w:lang w:eastAsia="zh-CN" w:bidi="hi-IN"/>
        </w:rPr>
        <w:t xml:space="preserve"> Aranan Nitelikler</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5.1 657 Sayılı Devlet Memurları Kanunu’nda belirtilen genel niteliklere sahip olmak,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5.2 En az lise veya dengi okul mezunu olmak,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5.3 Personel işlemleri ile ilgili mevzuatı bilmek,</w:t>
      </w:r>
    </w:p>
    <w:p w:rsidR="001C366C" w:rsidRPr="001C366C" w:rsidRDefault="001C366C" w:rsidP="001A1E30">
      <w:pPr>
        <w:widowControl w:val="0"/>
        <w:suppressAutoHyphens/>
        <w:autoSpaceDE w:val="0"/>
        <w:spacing w:after="0" w:line="360" w:lineRule="auto"/>
        <w:jc w:val="both"/>
        <w:rPr>
          <w:rFonts w:ascii="Times New Roman" w:eastAsia="SimSun" w:hAnsi="Times New Roman" w:cs="Times New Roman"/>
          <w:kern w:val="2"/>
          <w:sz w:val="24"/>
          <w:szCs w:val="24"/>
          <w:lang w:eastAsia="zh-CN" w:bidi="hi-IN"/>
        </w:rPr>
      </w:pPr>
      <w:r w:rsidRPr="001C366C">
        <w:rPr>
          <w:rFonts w:ascii="Times New Roman" w:eastAsia="SimSun" w:hAnsi="Times New Roman" w:cs="Times New Roman"/>
          <w:kern w:val="2"/>
          <w:sz w:val="24"/>
          <w:szCs w:val="24"/>
          <w:lang w:eastAsia="zh-CN" w:bidi="hi-IN"/>
        </w:rPr>
        <w:t>5.4 Görevini gereği gibi yerine getirebilmek için gerekli iş deneyimine sahip olmak.</w:t>
      </w:r>
    </w:p>
    <w:p w:rsidR="001C366C" w:rsidRPr="001C366C" w:rsidRDefault="001C366C" w:rsidP="001A1E30">
      <w:pPr>
        <w:widowControl w:val="0"/>
        <w:suppressAutoHyphens/>
        <w:autoSpaceDE w:val="0"/>
        <w:spacing w:after="0" w:line="360" w:lineRule="auto"/>
        <w:jc w:val="both"/>
        <w:rPr>
          <w:rFonts w:ascii="Times New Roman" w:eastAsia="SimSun" w:hAnsi="Times New Roman" w:cs="Mangal"/>
          <w:b/>
          <w:bCs/>
          <w:kern w:val="2"/>
          <w:sz w:val="24"/>
          <w:szCs w:val="24"/>
          <w:lang w:eastAsia="zh-CN" w:bidi="hi-IN"/>
        </w:rPr>
      </w:pPr>
      <w:r w:rsidRPr="001C366C">
        <w:rPr>
          <w:rFonts w:ascii="Times New Roman" w:eastAsia="SimSun" w:hAnsi="Times New Roman" w:cs="Times New Roman"/>
          <w:b/>
          <w:kern w:val="2"/>
          <w:sz w:val="24"/>
          <w:szCs w:val="24"/>
          <w:lang w:eastAsia="zh-CN" w:bidi="hi-IN"/>
        </w:rPr>
        <w:t xml:space="preserve">6.Sorumluluk: </w:t>
      </w:r>
    </w:p>
    <w:p w:rsidR="001C366C" w:rsidRPr="001C366C" w:rsidRDefault="001C366C" w:rsidP="001A1E30">
      <w:pPr>
        <w:widowControl w:val="0"/>
        <w:suppressAutoHyphens/>
        <w:spacing w:after="0" w:line="360" w:lineRule="auto"/>
        <w:jc w:val="both"/>
        <w:rPr>
          <w:rFonts w:ascii="Times New Roman" w:eastAsia="Times New Roman" w:hAnsi="Times New Roman" w:cs="Times New Roman"/>
          <w:kern w:val="2"/>
          <w:sz w:val="24"/>
          <w:szCs w:val="24"/>
          <w:lang w:eastAsia="zh-CN" w:bidi="hi-IN"/>
        </w:rPr>
      </w:pPr>
      <w:r w:rsidRPr="001C366C">
        <w:rPr>
          <w:rFonts w:ascii="Times New Roman" w:eastAsia="Times New Roman" w:hAnsi="Times New Roman" w:cs="Times New Roman"/>
          <w:bCs/>
          <w:kern w:val="2"/>
          <w:sz w:val="24"/>
          <w:szCs w:val="24"/>
          <w:lang w:eastAsia="zh-CN" w:bidi="hi-IN"/>
        </w:rPr>
        <w:t>Taşınır Kayıt Yetkilisi</w:t>
      </w:r>
      <w:r w:rsidRPr="001C366C">
        <w:rPr>
          <w:rFonts w:ascii="Times New Roman" w:eastAsia="Times New Roman" w:hAnsi="Times New Roman" w:cs="Times New Roman"/>
          <w:b/>
          <w:kern w:val="2"/>
          <w:sz w:val="24"/>
          <w:szCs w:val="24"/>
          <w:lang w:eastAsia="zh-CN" w:bidi="hi-IN"/>
        </w:rPr>
        <w:t xml:space="preserve">, </w:t>
      </w:r>
      <w:r w:rsidRPr="001C366C">
        <w:rPr>
          <w:rFonts w:ascii="Times New Roman" w:eastAsia="Times New Roman" w:hAnsi="Times New Roman" w:cs="Times New Roman"/>
          <w:kern w:val="2"/>
          <w:sz w:val="24"/>
          <w:szCs w:val="24"/>
          <w:lang w:eastAsia="zh-CN" w:bidi="hi-IN"/>
        </w:rPr>
        <w:t>yukarıda yazılı olan bütün bu görevleri kanunlara ve yönetmeliklere uygun olarak yerine getirirken, Şube Müdürü, Daire Başkanı, Genel Sekreter ve Üst Yönetici (Rektöre) karşı sorumludur.</w:t>
      </w:r>
    </w:p>
    <w:p w:rsidR="004B6BE3" w:rsidRPr="001C366C" w:rsidRDefault="004B6BE3" w:rsidP="001A1E30">
      <w:pPr>
        <w:spacing w:line="360" w:lineRule="auto"/>
        <w:jc w:val="both"/>
        <w:rPr>
          <w:sz w:val="24"/>
          <w:szCs w:val="24"/>
        </w:rPr>
      </w:pPr>
      <w:bookmarkStart w:id="0" w:name="_GoBack"/>
      <w:bookmarkEnd w:id="0"/>
    </w:p>
    <w:sectPr w:rsidR="004B6BE3" w:rsidRPr="001C3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24570"/>
    <w:multiLevelType w:val="multilevel"/>
    <w:tmpl w:val="57D29C1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69273D89"/>
    <w:multiLevelType w:val="multilevel"/>
    <w:tmpl w:val="C9683EF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09"/>
    <w:rsid w:val="00155093"/>
    <w:rsid w:val="001A1E30"/>
    <w:rsid w:val="001C366C"/>
    <w:rsid w:val="004B6BE3"/>
    <w:rsid w:val="00507D6A"/>
    <w:rsid w:val="006519E5"/>
    <w:rsid w:val="0081790E"/>
    <w:rsid w:val="00A33039"/>
    <w:rsid w:val="00A53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36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3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2267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bidb</cp:lastModifiedBy>
  <cp:revision>8</cp:revision>
  <dcterms:created xsi:type="dcterms:W3CDTF">2018-09-04T10:14:00Z</dcterms:created>
  <dcterms:modified xsi:type="dcterms:W3CDTF">2018-09-05T10:39:00Z</dcterms:modified>
</cp:coreProperties>
</file>