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EA" w:rsidRPr="0016252D" w:rsidRDefault="00B41AEA" w:rsidP="00B41A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Görevin Adı: </w:t>
      </w:r>
      <w:r w:rsidRPr="00B41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Kütüphaneci</w:t>
      </w:r>
    </w:p>
    <w:p w:rsidR="00B41AEA" w:rsidRPr="0016252D" w:rsidRDefault="00B41AEA" w:rsidP="00B41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Pr="00162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Görevin Kısa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162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Tanımı:</w:t>
      </w:r>
    </w:p>
    <w:p w:rsidR="00B41AEA" w:rsidRPr="0016252D" w:rsidRDefault="00B41AEA" w:rsidP="00B41A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 xml:space="preserve">Gümüşhane Üniversitesi üst yönetimi tarafından belirlenen amaç ve ilkelere uygun olarak </w:t>
      </w:r>
      <w:r w:rsidRPr="0016252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Kütüphane ve Dokümantasyon Daire Başkanlığınca belirlenen amaç, ilke ve talimatlar doğrultusunda, görev alanıyla ilgili görevlerin sağlıklı, düzenli ve uyumlu bir şekilde yürütülmesi</w:t>
      </w:r>
    </w:p>
    <w:p w:rsidR="00B41AEA" w:rsidRPr="0016252D" w:rsidRDefault="00B41AEA" w:rsidP="00B41A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</w:t>
      </w:r>
      <w:r w:rsidRPr="00162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Görevi ve Sorumlulukları :</w:t>
      </w:r>
      <w:r w:rsidRPr="0016252D">
        <w:rPr>
          <w:rFonts w:ascii="Times New Roman" w:eastAsia="Times New Roman" w:hAnsi="Times New Roman" w:cs="Times New Roman"/>
          <w:vanish/>
          <w:color w:val="3B5564"/>
          <w:sz w:val="24"/>
          <w:szCs w:val="24"/>
          <w:lang w:eastAsia="tr-TR"/>
        </w:rPr>
        <w:t> 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2.1. Kütüphane koleksiyonuna dâhil edilece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 yayınlara ilişkin kataloglama</w:t>
      </w: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sınıflama işlemlerini yapılması, bu yayınların kütüphane programına kayıt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girişlerinin gerçekleştirilmesi.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2.2. Teknik işlemleri tamamlanan yayınların rafa çıkarılması için gerekli işlemlerin yapılması.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2.3 Kütüphane üye kayıt işlemlerinin gerçekleştirilmesi.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2.4 Ödünç verme hizmetinin yürütülmesi ve iadesinin takibi ve geciken iadelerin hatırlatılmasının sağlanması.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2.5 İade gecikmelerinden kaynaklanan gecikme cezalarının tahsilinin sağlanması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2.6 Ödünçten dönen yayınların raflara aktarılması, rafa düzenin sağlanması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2.7 Kurumdan ayrılan personel ve öğrencilerin ilişik kesme formlarının onaylanması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2.8 Kütüphaneye alınması istenen yayınlara ilişkin taleplerin alınması, düzenlenmesi ve ilgili personele teslim edilmesi,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2.9 Engelli okuyucuların kütüphane hizmetlerinin yürütülmesi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2.10 Kurum tarafından yayınlanan basılı veya elektronik yayınlar için ISBN numarası başvuru işlemlerin yapılması ve sağlanması.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2.11 Kısmi zamanlı öğrencilere yönelik iş planlamasının yapılması, yürütülmesi ve takip edilmesi.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2.12 Kullanıcılardan gelen bilgi kaynaklarına yönelik her türlü isteklerin imkânlar ölçüsünde karşılanması, sorularının çözülmesi.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2.13 Kütüphane koleksiyonunda bulunamayan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basılı yayınların Kütüphaneler A</w:t>
      </w: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rası Ödünç Verme Servisi ile diğer kurum kütüphanelerinden temin edilmesi ve kullandırılması. 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2.14 Kütüphanenin, bilgisayar sistemlerini ve bilgi kaynakların kullanımına yönelik kütüphane kullanıcılarını bilgilendirilmesi ve yardımcı olunması.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2.15 Hizmet alanında genel tertip ve düzenin kontrol edilmesi.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2.16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Kütüphanede bulunan kütüphane materyallerinin kaydı, korunması, kullanıma verilmesi ve geri alınması işlemleriyle ve kütüphane üyeliği ilgili işlemleri yürütmek ve takip etmek.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2.17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Kitapların yıllık sayımı ile sayım ve icmal cetvellerini düzenlemek,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2.18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Kütüphanedeki kitapların bakım ve muhafazasını sağlamak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2.19</w:t>
      </w:r>
      <w:r w:rsidR="00B41A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Birimlerden gelen elektronik kaynak taleplerinin 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erlenerek değerlendirilmek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2.20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Kütüphane Komisyonuna</w:t>
      </w:r>
      <w:r w:rsidR="00B41AEA" w:rsidRPr="0016252D">
        <w:rPr>
          <w:rFonts w:ascii="Calibri" w:eastAsia="Calibri" w:hAnsi="Calibri" w:cs="Times New Roman"/>
          <w:sz w:val="24"/>
          <w:szCs w:val="24"/>
        </w:rPr>
        <w:t xml:space="preserve"> 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görülen kaynakların deneme erişimi kapsamında incelenmesi, içerik ve</w:t>
      </w:r>
      <w:r w:rsidR="00B41A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değerlendirme analizlerinin yapılarak raporlanması.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2.21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Kütüphane Komisyonunca alımı ya da aboneliği onaylanan elektronik kaynakların temini için gerekli piyasa araştırması ve görüşmelerin yapılması,  şartname hazırlanması ve/veya sözleşme hazırlanması, 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2.22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Alım/ veya abonelik işlemlerinin gerçekleştirilmesini müteakip muayene kabul, uygunsa kesin kabul yapılması.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2.23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Koleksiyonumuzda bulunan tüm elektronik kaynakların erişiminin sürekliliğinin sağlanarak, erişim sorunlarının çözülmesi.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2.24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Abone olunan/satın alınan e-kaynakların kullanımının istatistiksel metotlarla değerlendirilmesi ve sonuçların raporlanması.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2.25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E-kaynakların tanıtımlarının yapılması ve kullanımlarını artırmaya yönelik tanıtım /eğitim toplantılarının planlanması. </w:t>
      </w:r>
    </w:p>
    <w:p w:rsidR="00B41AEA" w:rsidRPr="0016252D" w:rsidRDefault="00772D66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2.26</w:t>
      </w:r>
      <w:r w:rsidR="00B41AEA"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Kütüphanenin açık olması gereken saatlerde ve günlerde, mesai dışındaki saatlerde de kütüphaneyi açık tutma nöbetinin yerine getirilmesi.</w:t>
      </w:r>
    </w:p>
    <w:p w:rsidR="00B41AEA" w:rsidRPr="00B41AEA" w:rsidRDefault="00772D66" w:rsidP="00772D66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2.27</w:t>
      </w:r>
      <w:r w:rsidR="00B41A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41AEA" w:rsidRPr="00B41AEA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İdarece verilecek diğer yazılı ve sözlü görevlerin yerine getirilmesi</w:t>
      </w:r>
    </w:p>
    <w:p w:rsidR="00B41AEA" w:rsidRPr="0016252D" w:rsidRDefault="00B41AEA" w:rsidP="00B41AE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3. Yetkileri</w:t>
      </w:r>
    </w:p>
    <w:p w:rsidR="00B41AEA" w:rsidRPr="0016252D" w:rsidRDefault="00B41AEA" w:rsidP="00B41A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</w:pPr>
      <w:r w:rsidRPr="009E635B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3.1</w:t>
      </w:r>
      <w:r w:rsidRPr="0016252D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 xml:space="preserve"> Yukarıda belirtilen görev ve sorumlulukları gerçekleştirme yetkisine sahip olmak,</w:t>
      </w:r>
    </w:p>
    <w:p w:rsidR="00B41AEA" w:rsidRPr="0016252D" w:rsidRDefault="00B41AEA" w:rsidP="00B41AEA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</w:pPr>
      <w:r w:rsidRPr="009E635B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3.2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 xml:space="preserve"> </w:t>
      </w:r>
      <w:r w:rsidRPr="0016252D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Faaliyetlerinin gerektirdiği her türlü araç, gereç ve malzemeyi kullanabilmek.</w:t>
      </w:r>
    </w:p>
    <w:p w:rsidR="00B41AEA" w:rsidRPr="0016252D" w:rsidRDefault="00B41AEA" w:rsidP="00B41AE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4. En Yakın Yöneticisi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Şube Müdürü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5. Bu İşte Çalışanda Aranan</w:t>
      </w:r>
      <w:r w:rsidRPr="0016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Nitelikler</w:t>
      </w:r>
    </w:p>
    <w:p w:rsidR="00B41AEA" w:rsidRPr="0016252D" w:rsidRDefault="00B41AEA" w:rsidP="00B41AE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</w:pPr>
      <w:r w:rsidRPr="005B764F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5.1</w:t>
      </w:r>
      <w:r w:rsidRPr="0016252D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 xml:space="preserve"> 657 Sayılı Devlet Memurları Kanunu’nda belirtilen genel niteliklere sahip olmak,</w:t>
      </w:r>
    </w:p>
    <w:p w:rsidR="00B41AEA" w:rsidRPr="0016252D" w:rsidRDefault="00B41AEA" w:rsidP="00B41AE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</w:pPr>
      <w:r w:rsidRPr="005B764F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5.2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 xml:space="preserve"> Üniversitelerin </w:t>
      </w:r>
      <w:r w:rsidRPr="0016252D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Bilg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i ve Belge Yönetimi Bölümünden mezun o</w:t>
      </w:r>
      <w:r w:rsidRPr="0016252D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lmak</w:t>
      </w:r>
    </w:p>
    <w:p w:rsidR="00B41AEA" w:rsidRPr="0016252D" w:rsidRDefault="00B41AEA" w:rsidP="00B41AE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</w:pPr>
      <w:r w:rsidRPr="005B764F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5.3</w:t>
      </w:r>
      <w:r w:rsidRPr="0016252D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 xml:space="preserve"> Personel işlemleri ile ilgili mevzuatı bilmek,</w:t>
      </w:r>
    </w:p>
    <w:p w:rsidR="00B41AEA" w:rsidRPr="0016252D" w:rsidRDefault="00B41AEA" w:rsidP="00B41AEA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</w:pPr>
      <w:r w:rsidRPr="005B764F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>5.4</w:t>
      </w:r>
      <w:r w:rsidRPr="0016252D">
        <w:rPr>
          <w:rFonts w:ascii="Times New Roman" w:eastAsia="Times New Roman" w:hAnsi="Times New Roman" w:cs="Times New Roman"/>
          <w:color w:val="1A1A1A"/>
          <w:sz w:val="24"/>
          <w:szCs w:val="24"/>
          <w:lang w:eastAsia="tr-TR"/>
        </w:rPr>
        <w:t xml:space="preserve"> Görevini gereği gibi yerine getirebilmek için gerekli iş deneyimine sahip olmak.</w:t>
      </w:r>
    </w:p>
    <w:p w:rsidR="00B41AEA" w:rsidRPr="0016252D" w:rsidRDefault="00B41AEA" w:rsidP="00772D66">
      <w:pPr>
        <w:tabs>
          <w:tab w:val="left" w:pos="0"/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6. Sorumluluk</w:t>
      </w:r>
    </w:p>
    <w:p w:rsidR="00B41AEA" w:rsidRPr="0016252D" w:rsidRDefault="00B41AEA" w:rsidP="00772D66">
      <w:pPr>
        <w:tabs>
          <w:tab w:val="left" w:pos="426"/>
          <w:tab w:val="left" w:pos="709"/>
          <w:tab w:val="left" w:pos="851"/>
          <w:tab w:val="left" w:pos="993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25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Küt</w:t>
      </w:r>
      <w:bookmarkStart w:id="0" w:name="_GoBack"/>
      <w:bookmarkEnd w:id="0"/>
      <w:r w:rsidRPr="001625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üphaneci,</w:t>
      </w:r>
      <w:r w:rsidRPr="001625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Pr="001625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yukarıda</w:t>
      </w: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yazılı olan bütün bu görevleri kanunlara ve yönetmeliklere uygun olarak yerine getirirken Şube Müdürü, Daire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na</w:t>
      </w:r>
      <w:r w:rsidRPr="0016252D">
        <w:rPr>
          <w:rFonts w:ascii="Tahoma" w:eastAsia="Times New Roman" w:hAnsi="Tahoma" w:cs="Tahoma"/>
          <w:sz w:val="24"/>
          <w:szCs w:val="24"/>
          <w:lang w:eastAsia="tr-TR"/>
        </w:rPr>
        <w:t xml:space="preserve"> </w:t>
      </w:r>
      <w:r w:rsidRPr="0016252D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 sorumludur.</w:t>
      </w:r>
    </w:p>
    <w:p w:rsidR="004B6BE3" w:rsidRDefault="004B6BE3"/>
    <w:sectPr w:rsidR="004B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5C99"/>
    <w:multiLevelType w:val="multilevel"/>
    <w:tmpl w:val="5F3E42D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num w:numId="1">
    <w:abstractNumId w:val="0"/>
    <w:lvlOverride w:ilvl="0">
      <w:startOverride w:val="2"/>
    </w:lvlOverride>
    <w:lvlOverride w:ilvl="1">
      <w:startOverride w:val="2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F6"/>
    <w:rsid w:val="004B6BE3"/>
    <w:rsid w:val="005B764F"/>
    <w:rsid w:val="00772D66"/>
    <w:rsid w:val="009E635B"/>
    <w:rsid w:val="00B41AEA"/>
    <w:rsid w:val="00F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bidb</cp:lastModifiedBy>
  <cp:revision>5</cp:revision>
  <dcterms:created xsi:type="dcterms:W3CDTF">2018-09-04T07:17:00Z</dcterms:created>
  <dcterms:modified xsi:type="dcterms:W3CDTF">2018-09-05T10:30:00Z</dcterms:modified>
</cp:coreProperties>
</file>